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E42B8" w14:textId="77777777" w:rsidR="00DF3DC4" w:rsidRDefault="00DF3DC4" w:rsidP="00DF3DC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49924E1B" w14:textId="77777777" w:rsidR="00DF3DC4" w:rsidRDefault="00DF3DC4" w:rsidP="00DF3DC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5F7F3465" wp14:editId="2E09FA4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CCB43AB" w14:textId="77777777" w:rsidR="00DF3DC4" w:rsidRDefault="00DF3DC4" w:rsidP="00DF3DC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CEFB323" w14:textId="77777777" w:rsidR="00DF3DC4" w:rsidRDefault="00DF3DC4" w:rsidP="00DF3DC4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2B83283" w14:textId="77777777" w:rsidR="00DF3DC4" w:rsidRDefault="00DF3DC4" w:rsidP="00DF3DC4">
      <w:pPr>
        <w:ind w:left="567"/>
        <w:rPr>
          <w:rFonts w:ascii="Times New Roman" w:hAnsi="Times New Roman"/>
          <w:sz w:val="28"/>
          <w:szCs w:val="28"/>
        </w:rPr>
      </w:pPr>
    </w:p>
    <w:p w14:paraId="2F769B8A" w14:textId="77777777" w:rsidR="00DF3DC4" w:rsidRDefault="00DF3DC4" w:rsidP="00DF3DC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7439CFB3" w14:textId="77777777" w:rsidR="00DF3DC4" w:rsidRDefault="00DF3DC4" w:rsidP="00DF3DC4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8E20CAC" w14:textId="77777777" w:rsidR="00DF3DC4" w:rsidRDefault="00DF3DC4" w:rsidP="00DF3DC4">
      <w:pPr>
        <w:jc w:val="center"/>
        <w:rPr>
          <w:rFonts w:ascii="Times New Roman" w:hAnsi="Times New Roman"/>
          <w:sz w:val="28"/>
          <w:szCs w:val="28"/>
        </w:rPr>
      </w:pPr>
    </w:p>
    <w:p w14:paraId="430D0C0F" w14:textId="77777777" w:rsidR="00DF3DC4" w:rsidRPr="004310BB" w:rsidRDefault="00DF3DC4" w:rsidP="00DF3DC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Проверка</w:t>
      </w:r>
    </w:p>
    <w:p w14:paraId="669472AA" w14:textId="77777777" w:rsidR="00DF3DC4" w:rsidRDefault="00DF3DC4" w:rsidP="00DF3DC4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67FFCE14" w14:textId="77777777" w:rsidR="00DF3DC4" w:rsidRDefault="00DF3DC4" w:rsidP="00DF3DC4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B91CBCD" w14:textId="77777777" w:rsidR="00DF3DC4" w:rsidRDefault="00DF3DC4" w:rsidP="00DF3DC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36"/>
          <w:szCs w:val="36"/>
        </w:rPr>
        <w:t>Отчет по лабораторной работе</w:t>
      </w:r>
    </w:p>
    <w:p w14:paraId="03445EF4" w14:textId="77777777" w:rsidR="00DF3DC4" w:rsidRDefault="00DF3DC4" w:rsidP="00DF3DC4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70FB6432" w14:textId="77777777" w:rsidR="00DF3DC4" w:rsidRDefault="00DF3DC4" w:rsidP="00DF3DC4">
      <w:pPr>
        <w:rPr>
          <w:rFonts w:ascii="Times New Roman" w:hAnsi="Times New Roman"/>
          <w:sz w:val="28"/>
          <w:szCs w:val="28"/>
        </w:rPr>
      </w:pPr>
    </w:p>
    <w:p w14:paraId="773FBCC9" w14:textId="77777777" w:rsidR="00DF3DC4" w:rsidRDefault="00DF3DC4" w:rsidP="00DF3DC4">
      <w:pPr>
        <w:rPr>
          <w:rFonts w:ascii="Times New Roman" w:hAnsi="Times New Roman"/>
          <w:sz w:val="28"/>
          <w:szCs w:val="28"/>
        </w:rPr>
      </w:pPr>
    </w:p>
    <w:p w14:paraId="633A6E11" w14:textId="77777777" w:rsidR="00DF3DC4" w:rsidRDefault="00DF3DC4" w:rsidP="00DF3DC4">
      <w:pPr>
        <w:rPr>
          <w:rFonts w:ascii="Times New Roman" w:hAnsi="Times New Roman"/>
          <w:sz w:val="28"/>
          <w:szCs w:val="28"/>
        </w:rPr>
      </w:pPr>
    </w:p>
    <w:p w14:paraId="539D768A" w14:textId="77777777" w:rsidR="00DF3DC4" w:rsidRDefault="00DF3DC4" w:rsidP="00DF3DC4">
      <w:pPr>
        <w:rPr>
          <w:rFonts w:ascii="Times New Roman" w:hAnsi="Times New Roman"/>
          <w:sz w:val="28"/>
          <w:szCs w:val="28"/>
        </w:rPr>
      </w:pPr>
    </w:p>
    <w:p w14:paraId="5AD96958" w14:textId="77777777" w:rsidR="00DF3DC4" w:rsidRDefault="00DF3DC4" w:rsidP="00DF3DC4">
      <w:pPr>
        <w:rPr>
          <w:rFonts w:ascii="Times New Roman" w:hAnsi="Times New Roman"/>
          <w:sz w:val="28"/>
          <w:szCs w:val="28"/>
        </w:rPr>
      </w:pPr>
    </w:p>
    <w:p w14:paraId="61AB2D4F" w14:textId="77777777" w:rsidR="00DF3DC4" w:rsidRDefault="00DF3DC4" w:rsidP="00DF3DC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7EF60F74" w14:textId="77777777" w:rsidR="00DF3DC4" w:rsidRPr="007D5B7D" w:rsidRDefault="00DF3DC4" w:rsidP="00DF3DC4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______</w:t>
      </w:r>
      <w:r>
        <w:rPr>
          <w:rFonts w:ascii="Times New Roman" w:hAnsi="Times New Roman"/>
          <w:u w:val="single"/>
        </w:rPr>
        <w:t>Савкин А.Е.__ _</w:t>
      </w:r>
    </w:p>
    <w:p w14:paraId="40BBDA97" w14:textId="77777777" w:rsidR="00DF3DC4" w:rsidRDefault="00DF3DC4" w:rsidP="00DF3DC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(фамилия, и.,о.)</w:t>
      </w:r>
    </w:p>
    <w:p w14:paraId="01BD99AB" w14:textId="77777777" w:rsidR="00DF3DC4" w:rsidRDefault="00DF3DC4" w:rsidP="00DF3DC4">
      <w:pPr>
        <w:ind w:left="4678"/>
        <w:rPr>
          <w:rFonts w:ascii="Times New Roman" w:hAnsi="Times New Roman"/>
          <w:sz w:val="8"/>
          <w:szCs w:val="8"/>
        </w:rPr>
      </w:pPr>
    </w:p>
    <w:p w14:paraId="61BCDB2F" w14:textId="77777777" w:rsidR="00DF3DC4" w:rsidRDefault="00DF3DC4" w:rsidP="00DF3DC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5317E68" w14:textId="77777777" w:rsidR="00DF3DC4" w:rsidRPr="004310BB" w:rsidRDefault="00DF3DC4" w:rsidP="00DF3DC4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 xml:space="preserve">________________            </w:t>
      </w:r>
      <w:r>
        <w:rPr>
          <w:rFonts w:ascii="Times New Roman" w:hAnsi="Times New Roman"/>
          <w:u w:val="single"/>
        </w:rPr>
        <w:t xml:space="preserve">        Щ</w:t>
      </w:r>
      <w:r w:rsidRPr="004310BB">
        <w:rPr>
          <w:rFonts w:ascii="Times New Roman" w:hAnsi="Times New Roman"/>
          <w:u w:val="single"/>
        </w:rPr>
        <w:t>елканова А.В</w:t>
      </w:r>
      <w:r>
        <w:rPr>
          <w:rFonts w:ascii="Times New Roman" w:hAnsi="Times New Roman"/>
          <w:u w:val="single"/>
        </w:rPr>
        <w:t>.__</w:t>
      </w:r>
    </w:p>
    <w:p w14:paraId="76CB2E93" w14:textId="77777777" w:rsidR="00DF3DC4" w:rsidRDefault="00DF3DC4" w:rsidP="00DF3DC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и.,о.)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BC6B296" w14:textId="77777777" w:rsidR="00DF3DC4" w:rsidRDefault="00DF3DC4" w:rsidP="00DF3DC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40BE27FE" w14:textId="77777777" w:rsidR="00DF3DC4" w:rsidRPr="004310BB" w:rsidRDefault="00DF3DC4" w:rsidP="00DF3DC4">
      <w:pPr>
        <w:spacing w:after="0" w:line="240" w:lineRule="auto"/>
        <w:ind w:left="4678"/>
        <w:jc w:val="right"/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u w:val="single"/>
        </w:rPr>
        <w:t xml:space="preserve">           2</w:t>
      </w:r>
      <w:r w:rsidRPr="004310BB">
        <w:rPr>
          <w:rFonts w:ascii="Times New Roman" w:hAnsi="Times New Roman"/>
          <w:u w:val="single"/>
        </w:rPr>
        <w:t>4-ВМ</w:t>
      </w:r>
      <w:r>
        <w:rPr>
          <w:rFonts w:ascii="Times New Roman" w:hAnsi="Times New Roman"/>
          <w:u w:val="single"/>
        </w:rPr>
        <w:t xml:space="preserve">з____        </w:t>
      </w:r>
    </w:p>
    <w:p w14:paraId="5A110CB8" w14:textId="77777777" w:rsidR="00DF3DC4" w:rsidRDefault="00DF3DC4" w:rsidP="00DF3DC4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5B21D9B1" w14:textId="77777777" w:rsidR="00DF3DC4" w:rsidRDefault="00DF3DC4" w:rsidP="00DF3DC4">
      <w:pPr>
        <w:ind w:left="4678"/>
        <w:rPr>
          <w:rFonts w:ascii="Times New Roman" w:hAnsi="Times New Roman"/>
          <w:sz w:val="24"/>
          <w:szCs w:val="24"/>
        </w:rPr>
      </w:pPr>
    </w:p>
    <w:p w14:paraId="3CA935E4" w14:textId="77777777" w:rsidR="00DF3DC4" w:rsidRDefault="00DF3DC4" w:rsidP="00DF3DC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42853675" w14:textId="77777777" w:rsidR="00DF3DC4" w:rsidRDefault="00DF3DC4" w:rsidP="00DF3DC4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0B86FD0D" w14:textId="77777777" w:rsidR="00DF3DC4" w:rsidRDefault="00DF3DC4" w:rsidP="00DF3DC4">
      <w:pPr>
        <w:jc w:val="center"/>
        <w:rPr>
          <w:rFonts w:ascii="Times New Roman" w:hAnsi="Times New Roman" w:cs="Times New Roman"/>
          <w:sz w:val="24"/>
          <w:szCs w:val="24"/>
        </w:rPr>
      </w:pPr>
      <w:r w:rsidRPr="00E71F99">
        <w:rPr>
          <w:rFonts w:ascii="Times New Roman" w:hAnsi="Times New Roman" w:cs="Times New Roman"/>
          <w:sz w:val="24"/>
          <w:szCs w:val="24"/>
        </w:rPr>
        <w:t>Нижний Новгород 2025</w:t>
      </w:r>
    </w:p>
    <w:p w14:paraId="54A68754" w14:textId="77777777" w:rsidR="00DF3DC4" w:rsidRDefault="00DF3DC4" w:rsidP="00DF3DC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A296C8" w14:textId="08985EBC" w:rsidR="00DF3DC4" w:rsidRPr="00497AE0" w:rsidRDefault="00DF3DC4" w:rsidP="00DF3DC4">
      <w:pPr>
        <w:jc w:val="center"/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>
        <w:rPr>
          <w:rFonts w:ascii="Times New Roman" w:hAnsi="Times New Roman" w:cs="Times New Roman"/>
          <w:b/>
          <w:sz w:val="36"/>
          <w:szCs w:val="20"/>
        </w:rPr>
        <w:t>2</w:t>
      </w:r>
    </w:p>
    <w:p w14:paraId="70867854" w14:textId="60BA4A20" w:rsidR="0090772A" w:rsidRDefault="00DF3DC4" w:rsidP="00DF3DC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DF3DC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 веб-сайтов</w:t>
      </w:r>
    </w:p>
    <w:p w14:paraId="24150619" w14:textId="77777777" w:rsidR="00BA075D" w:rsidRDefault="00BA075D" w:rsidP="00BA075D">
      <w:pPr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EA6762">
        <w:rPr>
          <w:rFonts w:ascii="Times New Roman" w:hAnsi="Times New Roman" w:cs="Times New Roman"/>
          <w:b/>
          <w:bCs/>
          <w:sz w:val="24"/>
          <w:szCs w:val="20"/>
        </w:rPr>
        <w:t>Задание на лабораторную работу:</w:t>
      </w:r>
    </w:p>
    <w:p w14:paraId="5597A3C7" w14:textId="53772AAB" w:rsidR="00BA075D" w:rsidRPr="00BA075D" w:rsidRDefault="00BA075D" w:rsidP="00BA075D">
      <w:pPr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t>Создать сайт</w:t>
      </w:r>
    </w:p>
    <w:p w14:paraId="19870D6C" w14:textId="77777777" w:rsidR="00BA075D" w:rsidRDefault="00BA075D" w:rsidP="00BA075D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8E8FFE3" w14:textId="07DCA70C" w:rsidR="00BA075D" w:rsidRPr="00BA075D" w:rsidRDefault="00BA075D" w:rsidP="00BA075D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Научиться 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>примен</w:t>
      </w:r>
      <w:r>
        <w:rPr>
          <w:rFonts w:ascii="Times New Roman" w:hAnsi="Times New Roman" w:cs="Times New Roman"/>
          <w:color w:val="000000"/>
          <w:sz w:val="24"/>
          <w:szCs w:val="24"/>
        </w:rPr>
        <w:t>ять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на практике знани</w:t>
      </w:r>
      <w:r>
        <w:rPr>
          <w:rFonts w:ascii="Times New Roman" w:hAnsi="Times New Roman" w:cs="Times New Roman"/>
          <w:color w:val="000000"/>
          <w:sz w:val="24"/>
          <w:szCs w:val="24"/>
        </w:rPr>
        <w:t>я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о технологиях вёрстки: </w:t>
      </w:r>
      <w:r w:rsidRPr="00BA075D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5 – язык гипертекстовой разметки веб-страниц, </w:t>
      </w:r>
      <w:r w:rsidRPr="00BA075D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– каскадные таблицы стилей.</w:t>
      </w:r>
    </w:p>
    <w:p w14:paraId="1944353B" w14:textId="77777777" w:rsidR="00BA075D" w:rsidRDefault="00BA075D" w:rsidP="00BA075D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Ход работы:</w:t>
      </w:r>
    </w:p>
    <w:p w14:paraId="7F2E0BD8" w14:textId="6288198C" w:rsidR="00BA075D" w:rsidRPr="00BA075D" w:rsidRDefault="00BA075D" w:rsidP="00AC54E6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t>При открытии проекта, загружается главная страница, которая содержит сведения о жизни писателя: биография, детство, первый роман “Керри” и награды Стивена Кинга.</w:t>
      </w:r>
      <w:r w:rsidR="00AC54E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На главной странице размещено меню, позволяющее переходить по страницам; нумерованные списки, таблицы, </w:t>
      </w:r>
      <w:r w:rsidRPr="00BA075D">
        <w:rPr>
          <w:rFonts w:ascii="Times New Roman" w:hAnsi="Times New Roman" w:cs="Times New Roman"/>
          <w:color w:val="000000"/>
          <w:sz w:val="24"/>
          <w:szCs w:val="24"/>
          <w:lang w:val="en-US"/>
        </w:rPr>
        <w:t>canvas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, видео, </w:t>
      </w:r>
      <w:r w:rsidRPr="00BA075D">
        <w:rPr>
          <w:rFonts w:ascii="Times New Roman" w:hAnsi="Times New Roman" w:cs="Times New Roman"/>
          <w:color w:val="000000"/>
          <w:sz w:val="24"/>
          <w:szCs w:val="24"/>
          <w:lang w:val="en-US"/>
        </w:rPr>
        <w:t>API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>-карта.</w:t>
      </w:r>
    </w:p>
    <w:p w14:paraId="70E2245B" w14:textId="11D93C77" w:rsidR="00BA075D" w:rsidRDefault="00BA075D" w:rsidP="00BA075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5F159A7" wp14:editId="5453FDB3">
            <wp:extent cx="5762625" cy="2875461"/>
            <wp:effectExtent l="0" t="0" r="0" b="1270"/>
            <wp:docPr id="20269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56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7756" cy="28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A72F" w14:textId="1BF8712A" w:rsidR="00BA075D" w:rsidRDefault="00BA075D" w:rsidP="00BA075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51A128E" wp14:editId="3C58D534">
            <wp:extent cx="5638800" cy="2807646"/>
            <wp:effectExtent l="0" t="0" r="0" b="0"/>
            <wp:docPr id="88833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34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9620" cy="28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1FC" w14:textId="46C052A5" w:rsidR="003C29E8" w:rsidRDefault="003C29E8" w:rsidP="00BA075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B2F6D24" wp14:editId="457AD8D1">
            <wp:extent cx="4867275" cy="1876425"/>
            <wp:effectExtent l="0" t="0" r="9525" b="9525"/>
            <wp:docPr id="618956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6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9FD5" w14:textId="0C131FC8" w:rsidR="00BA075D" w:rsidRDefault="00597EF0" w:rsidP="0021681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97EF0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4B6F0EE" wp14:editId="1706953D">
            <wp:extent cx="5940425" cy="2965450"/>
            <wp:effectExtent l="0" t="0" r="3175" b="6350"/>
            <wp:docPr id="1092385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85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337" w14:textId="00F3F2A4" w:rsidR="00AC54E6" w:rsidRDefault="00AC54E6" w:rsidP="0021681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9B0339A" wp14:editId="4DFDD5DB">
            <wp:extent cx="5940425" cy="2815590"/>
            <wp:effectExtent l="0" t="0" r="3175" b="3810"/>
            <wp:docPr id="1946955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5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06C3" w14:textId="2F5658D2" w:rsidR="00AC54E6" w:rsidRDefault="00AC54E6" w:rsidP="0021681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E9A2CE9" wp14:editId="7846E40A">
            <wp:extent cx="5940425" cy="2950210"/>
            <wp:effectExtent l="0" t="0" r="3175" b="2540"/>
            <wp:docPr id="86048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4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012D" w14:textId="06D4E335" w:rsidR="00AC54E6" w:rsidRDefault="00AC54E6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t>На первой периферийн</w:t>
      </w:r>
      <w:r>
        <w:rPr>
          <w:rFonts w:ascii="Times New Roman" w:hAnsi="Times New Roman" w:cs="Times New Roman"/>
          <w:color w:val="000000"/>
          <w:sz w:val="24"/>
          <w:szCs w:val="24"/>
        </w:rPr>
        <w:t>ой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страниц</w:t>
      </w:r>
      <w:r>
        <w:rPr>
          <w:rFonts w:ascii="Times New Roman" w:hAnsi="Times New Roman" w:cs="Times New Roman"/>
          <w:color w:val="000000"/>
          <w:sz w:val="24"/>
          <w:szCs w:val="24"/>
        </w:rPr>
        <w:t>е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содержится информация о популярных произведениях Стивена Кинга: для удобства просмотра информация была помещена в раскрывающийся текст и фотографии. </w:t>
      </w:r>
    </w:p>
    <w:p w14:paraId="520C5BB0" w14:textId="2952726C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5AFC570D" wp14:editId="4218B296">
            <wp:extent cx="5940425" cy="2935605"/>
            <wp:effectExtent l="0" t="0" r="3175" b="0"/>
            <wp:docPr id="1204766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66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D9BA" w14:textId="65891131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66565C2" wp14:editId="201FD6F2">
            <wp:extent cx="5940425" cy="2955925"/>
            <wp:effectExtent l="0" t="0" r="3175" b="0"/>
            <wp:docPr id="834070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70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5153" w14:textId="77777777" w:rsidR="00AC54E6" w:rsidRDefault="00AC54E6" w:rsidP="00AC54E6">
      <w:pPr>
        <w:spacing w:line="240" w:lineRule="auto"/>
        <w:ind w:left="-567"/>
        <w:rPr>
          <w:noProof/>
          <w14:ligatures w14:val="standardContextual"/>
        </w:rPr>
      </w:pP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На второй периферийной странице содержится информации о цикле “Тёмная Башня”: для удобства перемещения по странице было создано меню навигации, которое ориентируется по </w:t>
      </w:r>
      <w:r w:rsidRPr="00BA075D">
        <w:rPr>
          <w:rFonts w:ascii="Times New Roman" w:hAnsi="Times New Roman" w:cs="Times New Roman"/>
          <w:color w:val="000000"/>
          <w:sz w:val="24"/>
          <w:szCs w:val="24"/>
          <w:lang w:val="en-US"/>
        </w:rPr>
        <w:t>id</w:t>
      </w:r>
      <w:r w:rsidRPr="00BA075D">
        <w:rPr>
          <w:rFonts w:ascii="Times New Roman" w:hAnsi="Times New Roman" w:cs="Times New Roman"/>
          <w:color w:val="000000"/>
          <w:sz w:val="24"/>
          <w:szCs w:val="24"/>
        </w:rPr>
        <w:t xml:space="preserve"> блоков.</w:t>
      </w:r>
      <w:r w:rsidRPr="00AC54E6">
        <w:rPr>
          <w:noProof/>
          <w14:ligatures w14:val="standardContextual"/>
        </w:rPr>
        <w:t xml:space="preserve"> </w:t>
      </w:r>
    </w:p>
    <w:p w14:paraId="2949986D" w14:textId="670DFD3F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9064BC7" wp14:editId="49A20105">
            <wp:extent cx="5940425" cy="2940685"/>
            <wp:effectExtent l="0" t="0" r="3175" b="0"/>
            <wp:docPr id="39019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97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EBA" w14:textId="559A8756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446C709" wp14:editId="4B80F3C1">
            <wp:extent cx="5940425" cy="2918460"/>
            <wp:effectExtent l="0" t="0" r="3175" b="0"/>
            <wp:docPr id="1501002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2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9D34" w14:textId="7D70E568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F1DC5A2" wp14:editId="4812AF8F">
            <wp:extent cx="5940425" cy="2990850"/>
            <wp:effectExtent l="0" t="0" r="3175" b="0"/>
            <wp:docPr id="152428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9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1E85" w14:textId="44EC92F6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2CEBE95" wp14:editId="6DB29958">
            <wp:extent cx="5940425" cy="2949575"/>
            <wp:effectExtent l="0" t="0" r="3175" b="3175"/>
            <wp:docPr id="162070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004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BD97" w14:textId="330592E7" w:rsidR="00AC54E6" w:rsidRDefault="00AC54E6" w:rsidP="00AC54E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7E188A6" wp14:editId="73A03967">
            <wp:extent cx="5940425" cy="2905125"/>
            <wp:effectExtent l="0" t="0" r="3175" b="9525"/>
            <wp:docPr id="44910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4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3600" w14:textId="77777777" w:rsidR="00AC54E6" w:rsidRDefault="00AC54E6" w:rsidP="00AC54E6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E19DDD" w14:textId="74C2EDAF" w:rsidR="00AC54E6" w:rsidRPr="00AC54E6" w:rsidRDefault="00AC54E6" w:rsidP="00AC54E6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t>Проект находится в 3 директориях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27720C4A" w14:textId="77777777" w:rsidR="00AC54E6" w:rsidRPr="00AC54E6" w:rsidRDefault="00AC54E6" w:rsidP="00AC54E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– содержит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файлы, подключенные к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страницам;</w:t>
      </w:r>
    </w:p>
    <w:p w14:paraId="5D4E4707" w14:textId="77777777" w:rsidR="00AC54E6" w:rsidRPr="00AC54E6" w:rsidRDefault="00AC54E6" w:rsidP="00AC54E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Img – 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>содержит изображения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1F07B0B6" w14:textId="77777777" w:rsidR="00AC54E6" w:rsidRPr="00AC54E6" w:rsidRDefault="00AC54E6" w:rsidP="00AC54E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Pages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– содержит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файлы, периферийные страницы.</w:t>
      </w:r>
    </w:p>
    <w:p w14:paraId="3735B631" w14:textId="77777777" w:rsidR="002C3B8B" w:rsidRDefault="00AC54E6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Структура страницы размечена с помощью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5, к ней подключаются внешние таблицы стилей –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 xml:space="preserve"> файлы. Стили для всех страниц прописаны в одном файле – 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style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>1.</w:t>
      </w:r>
      <w:r w:rsidRPr="00AC54E6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AC54E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E25D60F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b/>
          <w:color w:val="000000"/>
          <w:sz w:val="24"/>
          <w:szCs w:val="24"/>
        </w:rPr>
        <w:t>Описание программной реализации</w:t>
      </w:r>
    </w:p>
    <w:p w14:paraId="5AC64606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b/>
          <w:color w:val="000000"/>
          <w:sz w:val="24"/>
          <w:szCs w:val="24"/>
        </w:rPr>
        <w:t>Главная страница:</w:t>
      </w:r>
    </w:p>
    <w:p w14:paraId="5DC3A912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В теге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head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&gt; задана кодировка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UTF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-8 и подключены каскадные таблицы стилей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3DB3851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Меню выполнено маркированным списком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ul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&gt;, в теги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li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 вложены ссылки, которые содержат текст и изображения. Стили применяются к ссылкам. Таким образом элементы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li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 являются структурным, а элементы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a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&gt; функциональными. Меню выполнено с применением технологии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flexbox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 – “габкие блоки”: родителю задаются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display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flex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 и свойства описывающие размещения контента внутри контейнера, потомки приобретают поведение “гибких блоков”. Эта технология позволяет регулировать жадность и уступчивость, расположение и оси размещения дочерних элементов и облегчает строение адаптивной верстки.</w:t>
      </w:r>
    </w:p>
    <w:p w14:paraId="6CBAB2D1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Горизонтальные положения меню достигнуты путём изменения свойства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display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. Выделение пунктов при наведении указателя мыши происходит через псевдоклассы :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hover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, в основном появлению очертания или изменения цвета текста.</w:t>
      </w:r>
    </w:p>
    <w:p w14:paraId="070A1A7E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В блоке с классом "rewards" находится ненумерованный список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ul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&gt;, в котором перечисляются награды писателя, а также в данном блоке находится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canvas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, где находится их же перечисление, но в другом виде.</w:t>
      </w:r>
    </w:p>
    <w:p w14:paraId="53F8BF4F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В блоке с классом "childhood" находится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API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-карта, которая подключена с помощью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JavaScript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. В данной карте находится пользовательская метка,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balloon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hint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, внутри которых находится определенная информация.</w:t>
      </w:r>
    </w:p>
    <w:p w14:paraId="00051F34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В конце страницы находится форма, где проводится опрос о книгах, которые представлены на сайте. </w:t>
      </w:r>
    </w:p>
    <w:p w14:paraId="755E687A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Страница содержит видеофайлы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video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&gt;, фотографии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img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&gt;.</w:t>
      </w:r>
    </w:p>
    <w:p w14:paraId="0C53B2C4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На странице находится кнопка “НАВЕРХ”, к которой применено фиксированное позиционирование и внутренняя ссылка.</w:t>
      </w:r>
    </w:p>
    <w:p w14:paraId="7F0B2791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b/>
          <w:color w:val="000000"/>
          <w:sz w:val="24"/>
          <w:szCs w:val="24"/>
        </w:rPr>
        <w:t>Первая периферийная страница: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548224C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Теги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head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 и меню заданы аналогично главной странице. Для каждой страницы определены идентичные цветовые схема.</w:t>
      </w:r>
    </w:p>
    <w:p w14:paraId="01FD1769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На странице имеются такие же цветовые блоки.</w:t>
      </w:r>
    </w:p>
    <w:p w14:paraId="30E3FBEE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Информация находится в выпадающем теге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details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&gt;, помещенный в блок с классом “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content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”, в котором находятся заголовки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summary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&gt;, фотографии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img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&gt;,к которым применены свойства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vspace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hspace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width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height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align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, текст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p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&gt;. В некоторых случаях требовалось сделать тег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details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 в теге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details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&gt;.</w:t>
      </w:r>
    </w:p>
    <w:p w14:paraId="01F2CA86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На странице также находится кнопка “НАВЕРХ”.</w:t>
      </w:r>
    </w:p>
    <w:p w14:paraId="52807F78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К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тексту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применены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псевдоэлементы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: first-letter, first-line, selection. </w:t>
      </w:r>
    </w:p>
    <w:p w14:paraId="4C5922BD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b/>
          <w:color w:val="000000"/>
          <w:sz w:val="24"/>
          <w:szCs w:val="24"/>
        </w:rPr>
        <w:t>Вторая периферийная страница:</w:t>
      </w:r>
    </w:p>
    <w:p w14:paraId="0206B0A3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Теги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head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&gt; и меню заданы аналогично главной странице. Для каждой страницы определены идентичные цветовые схема.</w:t>
      </w:r>
    </w:p>
    <w:p w14:paraId="5B92ED0C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К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тексту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применены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>псевдоэлементы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: first-letter, first-line, selection. </w:t>
      </w:r>
    </w:p>
    <w:p w14:paraId="22B03F20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На странице также находится форма регистрации, идентичная главной странице.</w:t>
      </w:r>
    </w:p>
    <w:p w14:paraId="05B84544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Так как на данной странице много текста, было создано дополнительное навигационное меню для перемещения по тегам &lt;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h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1&gt;, к которым применены определенные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id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.  К данному навигационному меню применено фиксированное позиционирование и при помощи </w:t>
      </w:r>
      <w:r w:rsidRPr="002C3B8B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 оно сделано выдвижным.</w:t>
      </w:r>
    </w:p>
    <w:p w14:paraId="1CE7D710" w14:textId="77777777" w:rsid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 xml:space="preserve">На страницы также находятся цветовые блоки идентичные двум другим страницам. </w:t>
      </w:r>
    </w:p>
    <w:p w14:paraId="5513C834" w14:textId="04DFE885" w:rsidR="002C3B8B" w:rsidRPr="002C3B8B" w:rsidRDefault="002C3B8B" w:rsidP="002C3B8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C3B8B">
        <w:rPr>
          <w:rFonts w:ascii="Times New Roman" w:hAnsi="Times New Roman" w:cs="Times New Roman"/>
          <w:color w:val="000000"/>
          <w:sz w:val="24"/>
          <w:szCs w:val="24"/>
        </w:rPr>
        <w:t>На странице также находится кнопка “НАВЕРХ”.</w:t>
      </w:r>
    </w:p>
    <w:p w14:paraId="1A1C800E" w14:textId="6554BAB6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7E8BD7A4" w14:textId="77777777" w:rsidR="003C29E8" w:rsidRDefault="003C29E8">
      <w:pPr>
        <w:spacing w:after="160" w:line="259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252DB3BA" w14:textId="1E258B0E" w:rsidR="00AC54E6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Главная страница:</w:t>
      </w:r>
    </w:p>
    <w:p w14:paraId="6F528A12" w14:textId="189258DE" w:rsidR="003C29E8" w:rsidRPr="00AC54E6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167F837" wp14:editId="1FD0FC87">
            <wp:extent cx="5940425" cy="2809875"/>
            <wp:effectExtent l="0" t="0" r="3175" b="9525"/>
            <wp:docPr id="11214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857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FE1" w14:textId="5D57AEA4" w:rsidR="00AC54E6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7D3B10F" wp14:editId="319CAA51">
            <wp:extent cx="5940425" cy="2828290"/>
            <wp:effectExtent l="0" t="0" r="3175" b="0"/>
            <wp:docPr id="1603921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11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CDC3" w14:textId="509C8BC2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0AA68D8" wp14:editId="6ED02B3A">
            <wp:extent cx="5940425" cy="2811780"/>
            <wp:effectExtent l="0" t="0" r="3175" b="7620"/>
            <wp:docPr id="1681498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80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8384" w14:textId="449F1F93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78B2FDB" wp14:editId="5DD88CE6">
            <wp:extent cx="5940425" cy="2810510"/>
            <wp:effectExtent l="0" t="0" r="3175" b="8890"/>
            <wp:docPr id="204476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91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FB94" w14:textId="61084408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526CBD6" wp14:editId="43B957FB">
            <wp:extent cx="5940425" cy="2409190"/>
            <wp:effectExtent l="0" t="0" r="3175" b="0"/>
            <wp:docPr id="139311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E6B1" w14:textId="77777777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1E03104D" w14:textId="5CA06432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Первая страница:</w:t>
      </w:r>
    </w:p>
    <w:p w14:paraId="372969B1" w14:textId="4B829ABD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C771BE0" wp14:editId="1A5A5BFC">
            <wp:extent cx="5940425" cy="2823845"/>
            <wp:effectExtent l="0" t="0" r="3175" b="0"/>
            <wp:docPr id="4734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16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CC81" w14:textId="50B75D68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587468F" wp14:editId="5E7EC0CD">
            <wp:extent cx="5940425" cy="2833370"/>
            <wp:effectExtent l="0" t="0" r="3175" b="5080"/>
            <wp:docPr id="1997422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221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F2D1" w14:textId="52F3F009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34C5E4F" wp14:editId="19EC2C66">
            <wp:extent cx="5940425" cy="2843530"/>
            <wp:effectExtent l="0" t="0" r="3175" b="0"/>
            <wp:docPr id="487471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716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A754" w14:textId="410A67CC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73CCD35" wp14:editId="0A37E66F">
            <wp:extent cx="5940425" cy="2546350"/>
            <wp:effectExtent l="0" t="0" r="3175" b="6350"/>
            <wp:docPr id="64960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0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2A96" w14:textId="77777777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4128F7CD" w14:textId="10892FFD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Вторая страница:</w:t>
      </w:r>
    </w:p>
    <w:p w14:paraId="55220500" w14:textId="37D86737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3FC7ABB" wp14:editId="2FCB0F99">
            <wp:extent cx="5940425" cy="2820670"/>
            <wp:effectExtent l="0" t="0" r="3175" b="0"/>
            <wp:docPr id="887031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16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2CD3" w14:textId="121442A5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E4D65EC" wp14:editId="60B40CEF">
            <wp:extent cx="5940425" cy="2552700"/>
            <wp:effectExtent l="0" t="0" r="3175" b="0"/>
            <wp:docPr id="674838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8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EC2C" w14:textId="77777777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047A2BBA" w14:textId="317BF73F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171F93F6" w14:textId="6F4CF57E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672DF60" wp14:editId="2FF068C7">
            <wp:extent cx="3133725" cy="8782050"/>
            <wp:effectExtent l="0" t="0" r="9525" b="0"/>
            <wp:docPr id="736904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4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3A84" w14:textId="4CAF1624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3F14767" wp14:editId="0A4D42F1">
            <wp:extent cx="3476625" cy="8734425"/>
            <wp:effectExtent l="0" t="0" r="9525" b="9525"/>
            <wp:docPr id="15010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80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A052" w14:textId="235873B0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35ADD90" wp14:editId="1FF2A0C0">
            <wp:extent cx="3067050" cy="8753475"/>
            <wp:effectExtent l="0" t="0" r="0" b="9525"/>
            <wp:docPr id="58289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49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7830" w14:textId="207FE3E4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5565766" wp14:editId="3C63DF63">
            <wp:extent cx="3648075" cy="8553450"/>
            <wp:effectExtent l="0" t="0" r="9525" b="0"/>
            <wp:docPr id="213206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60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8798" w14:textId="49633193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D71C1CB" wp14:editId="10249072">
            <wp:extent cx="3333750" cy="8705850"/>
            <wp:effectExtent l="0" t="0" r="0" b="0"/>
            <wp:docPr id="709897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70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B79A" w14:textId="1DE570C0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6234122" wp14:editId="11865E7E">
            <wp:extent cx="3133725" cy="8620125"/>
            <wp:effectExtent l="0" t="0" r="9525" b="9525"/>
            <wp:docPr id="139924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92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4A6B" w14:textId="158737DE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3C29E8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F770601" wp14:editId="142E43B6">
            <wp:extent cx="3362325" cy="8753475"/>
            <wp:effectExtent l="0" t="0" r="9525" b="9525"/>
            <wp:docPr id="136769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19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43E4" w14:textId="77777777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49499C08" w14:textId="0C76A9D0" w:rsid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Вывод:</w:t>
      </w:r>
    </w:p>
    <w:p w14:paraId="464CD43B" w14:textId="34209D5E" w:rsidR="003C29E8" w:rsidRPr="003C29E8" w:rsidRDefault="003C29E8" w:rsidP="00AC54E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Научились создавать сайт.</w:t>
      </w:r>
    </w:p>
    <w:sectPr w:rsidR="003C29E8" w:rsidRPr="003C29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Полужирный">
    <w:altName w:val="Times New Roman"/>
    <w:panose1 w:val="020208030705050203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507584"/>
    <w:multiLevelType w:val="multilevel"/>
    <w:tmpl w:val="D8B2DC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11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4"/>
        <w:szCs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6819535D"/>
    <w:multiLevelType w:val="multilevel"/>
    <w:tmpl w:val="B15A615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2" w15:restartNumberingAfterBreak="0">
    <w:nsid w:val="7BD73C11"/>
    <w:multiLevelType w:val="hybridMultilevel"/>
    <w:tmpl w:val="34CA96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1415337">
    <w:abstractNumId w:val="0"/>
  </w:num>
  <w:num w:numId="2" w16cid:durableId="149128846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83965756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DC4"/>
    <w:rsid w:val="00161424"/>
    <w:rsid w:val="0021681D"/>
    <w:rsid w:val="002C3B8B"/>
    <w:rsid w:val="003C29E8"/>
    <w:rsid w:val="00501B00"/>
    <w:rsid w:val="00597EF0"/>
    <w:rsid w:val="005F05F3"/>
    <w:rsid w:val="00627E8B"/>
    <w:rsid w:val="006676E3"/>
    <w:rsid w:val="006B737E"/>
    <w:rsid w:val="007A5A93"/>
    <w:rsid w:val="008E068E"/>
    <w:rsid w:val="0090772A"/>
    <w:rsid w:val="00A55AC2"/>
    <w:rsid w:val="00AC54E6"/>
    <w:rsid w:val="00BA075D"/>
    <w:rsid w:val="00DF3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71F806"/>
  <w15:chartTrackingRefBased/>
  <w15:docId w15:val="{7941DEF2-9588-4D22-90E3-865A1F2AE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DC4"/>
    <w:pPr>
      <w:spacing w:after="200" w:line="27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F3D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3D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3D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D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3D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3D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3D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3D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3D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 1.1"/>
    <w:basedOn w:val="a"/>
    <w:next w:val="a"/>
    <w:qFormat/>
    <w:rsid w:val="007A5A93"/>
    <w:pPr>
      <w:keepNext/>
      <w:keepLines/>
      <w:numPr>
        <w:ilvl w:val="1"/>
        <w:numId w:val="1"/>
      </w:numPr>
      <w:spacing w:before="240" w:after="0"/>
      <w:outlineLvl w:val="0"/>
    </w:pPr>
    <w:rPr>
      <w:rFonts w:ascii="Times New Roman Полужирный" w:eastAsiaTheme="majorEastAsia" w:hAnsi="Times New Roman Полужирный" w:cs="Times New Roman"/>
      <w:b/>
      <w:bCs/>
      <w:caps/>
      <w:color w:val="000000" w:themeColor="text1"/>
      <w:szCs w:val="24"/>
    </w:rPr>
  </w:style>
  <w:style w:type="character" w:customStyle="1" w:styleId="10">
    <w:name w:val="Заголовок 1 Знак"/>
    <w:basedOn w:val="a0"/>
    <w:link w:val="1"/>
    <w:uiPriority w:val="9"/>
    <w:rsid w:val="00DF3D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F3D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F3D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F3DC4"/>
    <w:rPr>
      <w:rFonts w:eastAsiaTheme="majorEastAsia" w:cstheme="majorBidi"/>
      <w:i/>
      <w:iCs/>
      <w:color w:val="2F5496" w:themeColor="accent1" w:themeShade="BF"/>
      <w:sz w:val="24"/>
    </w:rPr>
  </w:style>
  <w:style w:type="character" w:customStyle="1" w:styleId="50">
    <w:name w:val="Заголовок 5 Знак"/>
    <w:basedOn w:val="a0"/>
    <w:link w:val="5"/>
    <w:uiPriority w:val="9"/>
    <w:semiHidden/>
    <w:rsid w:val="00DF3DC4"/>
    <w:rPr>
      <w:rFonts w:eastAsiaTheme="majorEastAsia" w:cstheme="majorBidi"/>
      <w:color w:val="2F5496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DF3DC4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DF3DC4"/>
    <w:rPr>
      <w:rFonts w:eastAsiaTheme="majorEastAsia" w:cstheme="majorBidi"/>
      <w:color w:val="595959" w:themeColor="text1" w:themeTint="A6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DF3DC4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90">
    <w:name w:val="Заголовок 9 Знак"/>
    <w:basedOn w:val="a0"/>
    <w:link w:val="9"/>
    <w:uiPriority w:val="9"/>
    <w:semiHidden/>
    <w:rsid w:val="00DF3DC4"/>
    <w:rPr>
      <w:rFonts w:eastAsiaTheme="majorEastAsia" w:cstheme="majorBidi"/>
      <w:color w:val="272727" w:themeColor="text1" w:themeTint="D8"/>
      <w:sz w:val="24"/>
    </w:rPr>
  </w:style>
  <w:style w:type="paragraph" w:styleId="a3">
    <w:name w:val="Title"/>
    <w:basedOn w:val="a"/>
    <w:next w:val="a"/>
    <w:link w:val="a4"/>
    <w:uiPriority w:val="10"/>
    <w:qFormat/>
    <w:rsid w:val="00DF3D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F3D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3D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F3D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F3D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F3DC4"/>
    <w:rPr>
      <w:rFonts w:ascii="Times New Roman" w:hAnsi="Times New Roman"/>
      <w:i/>
      <w:iCs/>
      <w:color w:val="404040" w:themeColor="text1" w:themeTint="BF"/>
      <w:sz w:val="24"/>
    </w:rPr>
  </w:style>
  <w:style w:type="paragraph" w:styleId="a7">
    <w:name w:val="List Paragraph"/>
    <w:basedOn w:val="a"/>
    <w:uiPriority w:val="34"/>
    <w:qFormat/>
    <w:rsid w:val="00DF3DC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F3DC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F3D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F3DC4"/>
    <w:rPr>
      <w:rFonts w:ascii="Times New Roman" w:hAnsi="Times New Roman"/>
      <w:i/>
      <w:iCs/>
      <w:color w:val="2F5496" w:themeColor="accent1" w:themeShade="BF"/>
      <w:sz w:val="24"/>
    </w:rPr>
  </w:style>
  <w:style w:type="character" w:styleId="ab">
    <w:name w:val="Intense Reference"/>
    <w:basedOn w:val="a0"/>
    <w:uiPriority w:val="32"/>
    <w:qFormat/>
    <w:rsid w:val="00DF3D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7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20</Pages>
  <Words>742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Shchelkanova</dc:creator>
  <cp:keywords/>
  <dc:description/>
  <cp:lastModifiedBy>Anastasia Shchelkanova</cp:lastModifiedBy>
  <cp:revision>6</cp:revision>
  <dcterms:created xsi:type="dcterms:W3CDTF">2025-04-10T07:11:00Z</dcterms:created>
  <dcterms:modified xsi:type="dcterms:W3CDTF">2025-04-10T08:22:00Z</dcterms:modified>
</cp:coreProperties>
</file>